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28CE" w:rsidRPr="00784AC5" w:rsidRDefault="00784AC5">
      <w:pPr>
        <w:rPr>
          <w:b/>
          <w:bCs/>
        </w:rPr>
      </w:pPr>
      <w:r>
        <w:tab/>
      </w:r>
      <w:r>
        <w:tab/>
      </w:r>
      <w:r>
        <w:tab/>
      </w:r>
      <w:r>
        <w:tab/>
      </w:r>
      <w:r w:rsidRPr="00784AC5">
        <w:rPr>
          <w:b/>
          <w:bCs/>
        </w:rPr>
        <w:t>METHUEN YOUTH BASKETBALL</w:t>
      </w:r>
    </w:p>
    <w:p w:rsidR="00784AC5" w:rsidRPr="00784AC5" w:rsidRDefault="00784AC5">
      <w:pPr>
        <w:rPr>
          <w:b/>
          <w:bCs/>
        </w:rPr>
      </w:pPr>
      <w:r w:rsidRPr="00784AC5">
        <w:rPr>
          <w:b/>
          <w:bCs/>
        </w:rPr>
        <w:tab/>
      </w:r>
      <w:r w:rsidRPr="00784AC5">
        <w:rPr>
          <w:b/>
          <w:bCs/>
        </w:rPr>
        <w:tab/>
      </w:r>
      <w:r w:rsidRPr="00784AC5">
        <w:rPr>
          <w:b/>
          <w:bCs/>
        </w:rPr>
        <w:tab/>
      </w:r>
      <w:r w:rsidRPr="00784AC5">
        <w:rPr>
          <w:b/>
          <w:bCs/>
        </w:rPr>
        <w:tab/>
      </w:r>
      <w:r w:rsidRPr="00784AC5">
        <w:rPr>
          <w:b/>
          <w:bCs/>
        </w:rPr>
        <w:tab/>
        <w:t>IN HOUSE</w:t>
      </w:r>
    </w:p>
    <w:p w:rsidR="00784AC5" w:rsidRPr="00784AC5" w:rsidRDefault="00784AC5">
      <w:pPr>
        <w:rPr>
          <w:b/>
          <w:bCs/>
        </w:rPr>
      </w:pPr>
      <w:r w:rsidRPr="00784AC5">
        <w:rPr>
          <w:b/>
          <w:bCs/>
        </w:rPr>
        <w:tab/>
      </w:r>
      <w:r w:rsidRPr="00784AC5">
        <w:rPr>
          <w:b/>
          <w:bCs/>
        </w:rPr>
        <w:tab/>
      </w:r>
      <w:r w:rsidRPr="00784AC5">
        <w:rPr>
          <w:b/>
          <w:bCs/>
        </w:rPr>
        <w:tab/>
      </w:r>
      <w:r w:rsidRPr="00784AC5">
        <w:rPr>
          <w:b/>
          <w:bCs/>
        </w:rPr>
        <w:tab/>
        <w:t>RULES AND REGULATIONS</w:t>
      </w:r>
      <w:r w:rsidR="00793426">
        <w:rPr>
          <w:b/>
          <w:bCs/>
        </w:rPr>
        <w:t>.                      (8/1/2025)</w:t>
      </w:r>
    </w:p>
    <w:p w:rsidR="00784AC5" w:rsidRPr="00784AC5" w:rsidRDefault="00784AC5">
      <w:pPr>
        <w:rPr>
          <w:b/>
          <w:bCs/>
        </w:rPr>
      </w:pPr>
    </w:p>
    <w:p w:rsidR="00784AC5" w:rsidRPr="00A00507" w:rsidRDefault="00A00507">
      <w:pPr>
        <w:rPr>
          <w:b/>
          <w:bCs/>
        </w:rPr>
      </w:pPr>
      <w:r w:rsidRPr="00A00507">
        <w:rPr>
          <w:b/>
          <w:bCs/>
        </w:rPr>
        <w:t>SECTION 1:        LEADERSHIP</w:t>
      </w:r>
    </w:p>
    <w:p w:rsidR="00A00507" w:rsidRDefault="00A00507"/>
    <w:p w:rsidR="00A00507" w:rsidRDefault="00A00507" w:rsidP="00A00507">
      <w:pPr>
        <w:pStyle w:val="ListParagraph"/>
        <w:numPr>
          <w:ilvl w:val="1"/>
          <w:numId w:val="2"/>
        </w:numPr>
      </w:pPr>
      <w:r>
        <w:t>President.  Executive Director of the association, responsible for all activities</w:t>
      </w:r>
    </w:p>
    <w:p w:rsidR="00A00507" w:rsidRDefault="00A00507" w:rsidP="00A00507"/>
    <w:p w:rsidR="00A00507" w:rsidRDefault="00A00507" w:rsidP="00A00507">
      <w:pPr>
        <w:pStyle w:val="ListParagraph"/>
        <w:numPr>
          <w:ilvl w:val="1"/>
          <w:numId w:val="2"/>
        </w:numPr>
      </w:pPr>
      <w:r>
        <w:t>Vice-President   Oversees and supports the program Directors</w:t>
      </w:r>
    </w:p>
    <w:p w:rsidR="00A00507" w:rsidRDefault="00A00507" w:rsidP="00A00507"/>
    <w:p w:rsidR="00A00507" w:rsidRDefault="00A00507" w:rsidP="00A00507">
      <w:pPr>
        <w:pStyle w:val="ListParagraph"/>
        <w:numPr>
          <w:ilvl w:val="1"/>
          <w:numId w:val="2"/>
        </w:numPr>
      </w:pPr>
      <w:r>
        <w:t>In House Program Director (s).  Responsible for overall operation of their divisions</w:t>
      </w:r>
    </w:p>
    <w:p w:rsidR="00A00507" w:rsidRDefault="00A00507" w:rsidP="00A00507"/>
    <w:p w:rsidR="00A00507" w:rsidRDefault="00A00507" w:rsidP="00A00507">
      <w:pPr>
        <w:pStyle w:val="ListParagraph"/>
        <w:numPr>
          <w:ilvl w:val="1"/>
          <w:numId w:val="2"/>
        </w:numPr>
      </w:pPr>
      <w:r>
        <w:t>Division Director.  Responsible for their specific program</w:t>
      </w:r>
    </w:p>
    <w:p w:rsidR="00A00507" w:rsidRDefault="00A00507" w:rsidP="00A00507">
      <w:pPr>
        <w:pStyle w:val="ListParagraph"/>
        <w:ind w:left="480"/>
      </w:pPr>
    </w:p>
    <w:p w:rsidR="00784AC5" w:rsidRPr="00784AC5" w:rsidRDefault="00784AC5">
      <w:pPr>
        <w:rPr>
          <w:b/>
          <w:bCs/>
        </w:rPr>
      </w:pPr>
      <w:r w:rsidRPr="00784AC5">
        <w:rPr>
          <w:b/>
          <w:bCs/>
        </w:rPr>
        <w:t xml:space="preserve">SECTION </w:t>
      </w:r>
      <w:r w:rsidR="00A00507">
        <w:rPr>
          <w:b/>
          <w:bCs/>
        </w:rPr>
        <w:t>2</w:t>
      </w:r>
      <w:r w:rsidRPr="00784AC5">
        <w:rPr>
          <w:b/>
          <w:bCs/>
        </w:rPr>
        <w:t>:       ELIGIBILITY</w:t>
      </w:r>
    </w:p>
    <w:p w:rsidR="00784AC5" w:rsidRDefault="00784AC5"/>
    <w:p w:rsidR="00784AC5" w:rsidRDefault="00BB48FB" w:rsidP="00BB48FB">
      <w:pPr>
        <w:pStyle w:val="ListParagraph"/>
        <w:numPr>
          <w:ilvl w:val="1"/>
          <w:numId w:val="3"/>
        </w:numPr>
      </w:pPr>
      <w:r>
        <w:t xml:space="preserve">  </w:t>
      </w:r>
      <w:r w:rsidR="00784AC5">
        <w:t>Participants must have completed the Methuen Youth Basketball</w:t>
      </w:r>
      <w:r w:rsidR="00FE2497">
        <w:t xml:space="preserve"> </w:t>
      </w:r>
      <w:r w:rsidR="00821E30">
        <w:t xml:space="preserve">Association </w:t>
      </w:r>
      <w:r w:rsidR="00FE2497">
        <w:t xml:space="preserve">(MYBA) </w:t>
      </w:r>
      <w:r w:rsidR="00784AC5">
        <w:t>registration process.</w:t>
      </w:r>
    </w:p>
    <w:p w:rsidR="00784AC5" w:rsidRDefault="00784AC5" w:rsidP="00784AC5">
      <w:pPr>
        <w:pStyle w:val="ListParagraph"/>
        <w:ind w:left="480"/>
      </w:pPr>
    </w:p>
    <w:p w:rsidR="00784AC5" w:rsidRDefault="00784AC5" w:rsidP="00BB48FB">
      <w:pPr>
        <w:pStyle w:val="ListParagraph"/>
        <w:numPr>
          <w:ilvl w:val="1"/>
          <w:numId w:val="3"/>
        </w:numPr>
      </w:pPr>
      <w:r>
        <w:t xml:space="preserve"> A player must be a resident of Methuen</w:t>
      </w:r>
      <w:r w:rsidR="00FE2497">
        <w:t>,</w:t>
      </w:r>
      <w:r>
        <w:t xml:space="preserve"> attend a Methuen based school or </w:t>
      </w:r>
      <w:r w:rsidR="00FE2497">
        <w:t xml:space="preserve">have </w:t>
      </w:r>
      <w:r>
        <w:t>previously played in MYBA</w:t>
      </w:r>
      <w:r w:rsidR="00FE2497">
        <w:t>.</w:t>
      </w:r>
      <w:r>
        <w:t xml:space="preserve">  All final decisions </w:t>
      </w:r>
      <w:r w:rsidR="00FE2497">
        <w:t xml:space="preserve">are </w:t>
      </w:r>
      <w:r>
        <w:t xml:space="preserve">made by </w:t>
      </w:r>
      <w:r w:rsidR="00FE2497">
        <w:t xml:space="preserve">the </w:t>
      </w:r>
      <w:r>
        <w:t>President.</w:t>
      </w:r>
    </w:p>
    <w:p w:rsidR="00784AC5" w:rsidRDefault="00784AC5" w:rsidP="00784AC5"/>
    <w:p w:rsidR="00784AC5" w:rsidRDefault="00784AC5" w:rsidP="00784AC5"/>
    <w:p w:rsidR="00784AC5" w:rsidRPr="00784AC5" w:rsidRDefault="00784AC5" w:rsidP="00784AC5">
      <w:pPr>
        <w:rPr>
          <w:b/>
          <w:bCs/>
        </w:rPr>
      </w:pPr>
      <w:r w:rsidRPr="00784AC5">
        <w:rPr>
          <w:b/>
          <w:bCs/>
        </w:rPr>
        <w:t xml:space="preserve">SECTION </w:t>
      </w:r>
      <w:r w:rsidR="00A00507">
        <w:rPr>
          <w:b/>
          <w:bCs/>
        </w:rPr>
        <w:t>3</w:t>
      </w:r>
      <w:r w:rsidRPr="00784AC5">
        <w:rPr>
          <w:b/>
          <w:bCs/>
        </w:rPr>
        <w:t>:      TEAM MEMBERSHIP</w:t>
      </w:r>
    </w:p>
    <w:p w:rsidR="00784AC5" w:rsidRDefault="00784AC5" w:rsidP="00784AC5"/>
    <w:p w:rsidR="00784AC5" w:rsidRDefault="00BB48FB" w:rsidP="00784AC5">
      <w:r>
        <w:t>3.</w:t>
      </w:r>
      <w:r w:rsidR="00784AC5">
        <w:t>1.  Team selection is to be determined by player evaluation.</w:t>
      </w:r>
    </w:p>
    <w:p w:rsidR="00784AC5" w:rsidRDefault="00784AC5" w:rsidP="00784AC5"/>
    <w:p w:rsidR="00784AC5" w:rsidRDefault="00BB48FB" w:rsidP="00784AC5">
      <w:r>
        <w:t>3</w:t>
      </w:r>
      <w:r w:rsidR="00784AC5">
        <w:t>.2.  Siblings of the same age will be placed on the same team if requested.</w:t>
      </w:r>
    </w:p>
    <w:p w:rsidR="00784AC5" w:rsidRDefault="00784AC5" w:rsidP="00784AC5"/>
    <w:p w:rsidR="00784AC5" w:rsidRDefault="00BB48FB" w:rsidP="00784AC5">
      <w:r>
        <w:t>3.</w:t>
      </w:r>
      <w:r w:rsidR="00784AC5">
        <w:t>3. A player cannot be moved from a team after the first practice without the President’s approval.</w:t>
      </w:r>
    </w:p>
    <w:p w:rsidR="00784AC5" w:rsidRDefault="00784AC5" w:rsidP="00784AC5"/>
    <w:p w:rsidR="00784AC5" w:rsidRDefault="00BB48FB" w:rsidP="00784AC5">
      <w:r>
        <w:t>3.</w:t>
      </w:r>
      <w:r w:rsidR="00784AC5">
        <w:t xml:space="preserve">4.  A player can play on </w:t>
      </w:r>
      <w:r w:rsidR="00FE2497">
        <w:t xml:space="preserve">only </w:t>
      </w:r>
      <w:r w:rsidR="00784AC5">
        <w:t xml:space="preserve">one team </w:t>
      </w:r>
      <w:r w:rsidR="00FE2497">
        <w:t xml:space="preserve">either </w:t>
      </w:r>
      <w:r w:rsidR="00784AC5">
        <w:t xml:space="preserve">In-House </w:t>
      </w:r>
      <w:r w:rsidR="00FE2497">
        <w:t>or</w:t>
      </w:r>
      <w:r w:rsidR="00784AC5">
        <w:t xml:space="preserve"> Methuen Travel</w:t>
      </w:r>
      <w:r w:rsidR="00FE2497">
        <w:t>.  If there is conflict the President makes the final decision.</w:t>
      </w:r>
    </w:p>
    <w:p w:rsidR="00FE2497" w:rsidRDefault="00FE2497" w:rsidP="00784AC5"/>
    <w:p w:rsidR="00784AC5" w:rsidRDefault="00BB48FB" w:rsidP="00784AC5">
      <w:r>
        <w:t>3</w:t>
      </w:r>
      <w:r w:rsidR="00784AC5">
        <w:t>.5.  Players may play on a Tournament team that is selected during the season.  However, the in-house team takes precedence over the tournament team if there is a conflict with practice or games.</w:t>
      </w:r>
    </w:p>
    <w:p w:rsidR="00784AC5" w:rsidRDefault="00784AC5" w:rsidP="00784AC5"/>
    <w:p w:rsidR="00784AC5" w:rsidRDefault="00BB48FB" w:rsidP="00784AC5">
      <w:r>
        <w:t>3</w:t>
      </w:r>
      <w:r w:rsidR="00784AC5">
        <w:t xml:space="preserve">.6.  Only head coaches should be present at and may participate in the draft.  If a coach wants a specific assistant </w:t>
      </w:r>
      <w:r w:rsidR="00A00507">
        <w:t>coach</w:t>
      </w:r>
      <w:r w:rsidR="00784AC5">
        <w:t xml:space="preserve"> they must select that person’s child before another team does.  </w:t>
      </w:r>
      <w:r w:rsidR="00FE2497">
        <w:t xml:space="preserve">The Head coach automatically get to draft their child.  </w:t>
      </w:r>
      <w:r w:rsidR="00784AC5">
        <w:t>The director can make exception to this rule when</w:t>
      </w:r>
      <w:r w:rsidR="00FE2497">
        <w:t xml:space="preserve"> n</w:t>
      </w:r>
      <w:r w:rsidR="00784AC5">
        <w:t>eeded, for instance when two high school students are coaching a team or an adult with no child playing.</w:t>
      </w:r>
    </w:p>
    <w:p w:rsidR="00784AC5" w:rsidRDefault="00784AC5" w:rsidP="00784AC5"/>
    <w:p w:rsidR="00784AC5" w:rsidRPr="00784AC5" w:rsidRDefault="00784AC5" w:rsidP="00784AC5">
      <w:pPr>
        <w:rPr>
          <w:b/>
          <w:bCs/>
        </w:rPr>
      </w:pPr>
      <w:r w:rsidRPr="00784AC5">
        <w:rPr>
          <w:b/>
          <w:bCs/>
        </w:rPr>
        <w:t xml:space="preserve">SECTION </w:t>
      </w:r>
      <w:r w:rsidR="00A00507">
        <w:rPr>
          <w:b/>
          <w:bCs/>
        </w:rPr>
        <w:t>4</w:t>
      </w:r>
      <w:r w:rsidRPr="00784AC5">
        <w:rPr>
          <w:b/>
          <w:bCs/>
        </w:rPr>
        <w:t>:    LEAGUE RULES</w:t>
      </w:r>
    </w:p>
    <w:p w:rsidR="00784AC5" w:rsidRDefault="00784AC5" w:rsidP="00784AC5"/>
    <w:p w:rsidR="00784AC5" w:rsidRDefault="00BB48FB" w:rsidP="00784AC5">
      <w:r>
        <w:t>4</w:t>
      </w:r>
      <w:r w:rsidR="00784AC5">
        <w:t xml:space="preserve">.1.    The division directors shall be responsible for and shall rule on any matter that is not clearly covered under either the MYBA in house league rules or division specific rules.  </w:t>
      </w:r>
      <w:r w:rsidR="00FE2497">
        <w:t>The division director has the final say on rules.</w:t>
      </w:r>
    </w:p>
    <w:p w:rsidR="00784AC5" w:rsidRDefault="00784AC5" w:rsidP="00784AC5"/>
    <w:p w:rsidR="00784AC5" w:rsidRDefault="00BB48FB" w:rsidP="00784AC5">
      <w:r>
        <w:lastRenderedPageBreak/>
        <w:t>4</w:t>
      </w:r>
      <w:r w:rsidR="00784AC5">
        <w:t>.2.    The approved rules of the National Federation of High Schools (N.F.H.S.) shall apply with the noted exceptions of the league division rules.</w:t>
      </w:r>
    </w:p>
    <w:p w:rsidR="00784AC5" w:rsidRDefault="00784AC5" w:rsidP="00784AC5"/>
    <w:p w:rsidR="00784AC5" w:rsidRDefault="00BB48FB" w:rsidP="00784AC5">
      <w:r>
        <w:t>4.</w:t>
      </w:r>
      <w:r w:rsidR="00784AC5">
        <w:t>3.   Only TWO coaches per team will be allowed on the bench at game time unless approved by President/Designee.</w:t>
      </w:r>
    </w:p>
    <w:p w:rsidR="00784AC5" w:rsidRDefault="00784AC5" w:rsidP="00784AC5"/>
    <w:p w:rsidR="00784AC5" w:rsidRDefault="00BB48FB" w:rsidP="00784AC5">
      <w:r>
        <w:t>4.</w:t>
      </w:r>
      <w:r w:rsidR="00784AC5">
        <w:t>4.   Only ONE coach may be standing during play</w:t>
      </w:r>
      <w:r w:rsidR="00A00507">
        <w:t xml:space="preserve"> </w:t>
      </w:r>
      <w:r w:rsidR="00FE2497">
        <w:t>(</w:t>
      </w:r>
      <w:proofErr w:type="gramStart"/>
      <w:r w:rsidR="00A00507">
        <w:t>e</w:t>
      </w:r>
      <w:r w:rsidR="002604F9">
        <w:t>.</w:t>
      </w:r>
      <w:r w:rsidR="00FE2497">
        <w:t>g</w:t>
      </w:r>
      <w:r w:rsidR="002604F9">
        <w:t>.</w:t>
      </w:r>
      <w:proofErr w:type="gramEnd"/>
      <w:r w:rsidR="002604F9">
        <w:t xml:space="preserve"> </w:t>
      </w:r>
      <w:r w:rsidR="00FE2497">
        <w:t xml:space="preserve">in front of their bench or within </w:t>
      </w:r>
      <w:r w:rsidR="00A00507">
        <w:t>the</w:t>
      </w:r>
      <w:r w:rsidR="00FE2497">
        <w:t xml:space="preserve"> designated coaching box</w:t>
      </w:r>
      <w:r w:rsidR="002604F9">
        <w:t>).</w:t>
      </w:r>
    </w:p>
    <w:p w:rsidR="00784AC5" w:rsidRDefault="00784AC5" w:rsidP="00784AC5"/>
    <w:p w:rsidR="00784AC5" w:rsidRDefault="00BB48FB" w:rsidP="00784AC5">
      <w:r>
        <w:t>4</w:t>
      </w:r>
      <w:r w:rsidR="00784AC5">
        <w:t>.5.   A minimum of 5 players is required to start a game.  All players and coaches are required to be ready at the schedule start of the game.  If a game starts more than FIVE (5) minutes after the schedule start the director may alter game time to get the program back on schedule.</w:t>
      </w:r>
    </w:p>
    <w:p w:rsidR="000E1FA4" w:rsidRDefault="000E1FA4" w:rsidP="00784AC5"/>
    <w:p w:rsidR="00784AC5" w:rsidRDefault="00BB48FB" w:rsidP="00784AC5">
      <w:r>
        <w:t>4</w:t>
      </w:r>
      <w:r w:rsidR="00784AC5">
        <w:t xml:space="preserve">.6     Each player in the 3-8 grade divisions should receive approximately the same amount of playing time in a game.  The specific amount of playing time is determined by the number of players present at each game.  In any situation, the difference in playing time between all players on a team should be no more than one period.  Overtime reset playing time rules.  A player arriving late should play in no more than half of the remaining periods.  A player </w:t>
      </w:r>
      <w:r w:rsidR="000E1FA4">
        <w:t>arriving after the start of the seventh (7</w:t>
      </w:r>
      <w:r w:rsidR="000E1FA4" w:rsidRPr="000E1FA4">
        <w:rPr>
          <w:vertAlign w:val="superscript"/>
        </w:rPr>
        <w:t>th</w:t>
      </w:r>
      <w:r w:rsidR="000E1FA4">
        <w:t>) period is not guaranteed equal playing time for that game but should be played in as many remaining periods as possible.</w:t>
      </w:r>
    </w:p>
    <w:p w:rsidR="00784AC5" w:rsidRDefault="00784AC5" w:rsidP="00784AC5"/>
    <w:p w:rsidR="00784AC5" w:rsidRDefault="00BB48FB" w:rsidP="00784AC5">
      <w:r>
        <w:t>4</w:t>
      </w:r>
      <w:r w:rsidR="00784AC5">
        <w:t>.7.  Substitutes should be prepared and ready to check in.  An exception will be made in the event of an injury or player disqualification.  Substitutions should occur in a timely manner or the referees may assess a technical foul on the team.  In regard to injury or player disqualification, the coach may choose a player of equal talent as a replacement only once per game.  Five (5) fouls on a player will result in disqualification from that game.</w:t>
      </w:r>
    </w:p>
    <w:p w:rsidR="00784AC5" w:rsidRDefault="00784AC5" w:rsidP="00784AC5"/>
    <w:p w:rsidR="00784AC5" w:rsidRDefault="00BB48FB" w:rsidP="00784AC5">
      <w:r>
        <w:t>4</w:t>
      </w:r>
      <w:r w:rsidR="00784AC5">
        <w:t>.8. Each team is allowed 2 (two) time outs per half, which cannot be carried over into the second half of the game.  Time outs may be called during play by the team who has possession of the ball or by either team if there is a dead ball situation.  Coaches/players may call time.</w:t>
      </w:r>
    </w:p>
    <w:p w:rsidR="00784AC5" w:rsidRDefault="00784AC5" w:rsidP="00784AC5"/>
    <w:p w:rsidR="00784AC5" w:rsidRDefault="00BB48FB" w:rsidP="00784AC5">
      <w:r>
        <w:t>4</w:t>
      </w:r>
      <w:r w:rsidR="00784AC5">
        <w:t>.9.  Intentional flagrant fouls will result in the ejection of that player for the remainder of that game.</w:t>
      </w:r>
    </w:p>
    <w:p w:rsidR="00784AC5" w:rsidRDefault="00784AC5" w:rsidP="00784AC5"/>
    <w:p w:rsidR="00784AC5" w:rsidRDefault="00BB48FB" w:rsidP="00784AC5">
      <w:r>
        <w:t>4.</w:t>
      </w:r>
      <w:r w:rsidR="00784AC5">
        <w:t xml:space="preserve">10. The division director shall be responsible for establishing defensive rules for their respective divisions.  Copies of division rules will be provided to the coaches.  </w:t>
      </w:r>
    </w:p>
    <w:p w:rsidR="00784AC5" w:rsidRDefault="00784AC5" w:rsidP="00784AC5"/>
    <w:p w:rsidR="00784AC5" w:rsidRDefault="00784AC5" w:rsidP="00784AC5"/>
    <w:p w:rsidR="00784AC5" w:rsidRPr="00784AC5" w:rsidRDefault="00784AC5" w:rsidP="00784AC5">
      <w:pPr>
        <w:rPr>
          <w:b/>
          <w:bCs/>
        </w:rPr>
      </w:pPr>
      <w:r w:rsidRPr="00784AC5">
        <w:rPr>
          <w:b/>
          <w:bCs/>
        </w:rPr>
        <w:t xml:space="preserve">SECTION </w:t>
      </w:r>
      <w:r w:rsidR="00A00507">
        <w:rPr>
          <w:b/>
          <w:bCs/>
        </w:rPr>
        <w:t>5</w:t>
      </w:r>
      <w:r w:rsidRPr="00784AC5">
        <w:rPr>
          <w:b/>
          <w:bCs/>
        </w:rPr>
        <w:t>:   OFFICIALS/PROTESTS/ELIGIBILITY</w:t>
      </w:r>
    </w:p>
    <w:p w:rsidR="00784AC5" w:rsidRDefault="00784AC5" w:rsidP="00784AC5"/>
    <w:p w:rsidR="00784AC5" w:rsidRDefault="00784AC5" w:rsidP="00784AC5"/>
    <w:p w:rsidR="00784AC5" w:rsidRDefault="00BB48FB" w:rsidP="00784AC5">
      <w:r>
        <w:t>5</w:t>
      </w:r>
      <w:r w:rsidR="00784AC5">
        <w:t xml:space="preserve">.1.    The division director will be responsible for keeping league standings where applicable. </w:t>
      </w:r>
    </w:p>
    <w:p w:rsidR="00784AC5" w:rsidRDefault="00784AC5" w:rsidP="00784AC5"/>
    <w:p w:rsidR="00784AC5" w:rsidRDefault="00BB48FB" w:rsidP="00784AC5">
      <w:r>
        <w:t>5</w:t>
      </w:r>
      <w:r w:rsidR="00784AC5">
        <w:t>.2.    Patched officials will be assigned to all grade 5 and up games by the referee assignor who has been selected by the Board.  Referees for the 3</w:t>
      </w:r>
      <w:r w:rsidR="00784AC5" w:rsidRPr="00784AC5">
        <w:rPr>
          <w:vertAlign w:val="superscript"/>
        </w:rPr>
        <w:t>rd</w:t>
      </w:r>
      <w:r w:rsidR="00784AC5">
        <w:t>/4thgrade games will be assigned by the division directors and will consist of high school age students.</w:t>
      </w:r>
    </w:p>
    <w:p w:rsidR="00784AC5" w:rsidRDefault="00784AC5" w:rsidP="00784AC5"/>
    <w:p w:rsidR="00784AC5" w:rsidRDefault="00BB48FB" w:rsidP="00784AC5">
      <w:r>
        <w:t>5.</w:t>
      </w:r>
      <w:r w:rsidR="00784AC5">
        <w:t>2A.  High school aged coaches and officials are considered youth members of MYB A and will be protected like any other youth member</w:t>
      </w:r>
      <w:r w:rsidR="000E1FA4">
        <w:t xml:space="preserve"> i</w:t>
      </w:r>
      <w:r w:rsidR="00784AC5">
        <w:t>n our organization.  MYBA will enforce NO TOLERANCE policy protecting our youth members</w:t>
      </w:r>
      <w:r w:rsidR="000E1FA4">
        <w:t xml:space="preserve"> (e.g., players, high school aged coach’s</w:t>
      </w:r>
      <w:r w:rsidR="00A00507">
        <w:t>,</w:t>
      </w:r>
      <w:r w:rsidR="000E1FA4">
        <w:t xml:space="preserve"> officials)</w:t>
      </w:r>
      <w:r w:rsidR="00784AC5">
        <w:t>.  Parent, coaches, or any other adult, who verbally abuses any youth member will be ejected from the building and face permanent exclusion from our program.</w:t>
      </w:r>
    </w:p>
    <w:p w:rsidR="00784AC5" w:rsidRDefault="00784AC5" w:rsidP="00784AC5"/>
    <w:p w:rsidR="00784AC5" w:rsidRDefault="00784AC5" w:rsidP="00784AC5"/>
    <w:p w:rsidR="00784AC5" w:rsidRDefault="00BB48FB" w:rsidP="00784AC5">
      <w:r>
        <w:t>5</w:t>
      </w:r>
      <w:r w:rsidR="00784AC5">
        <w:t>.3.   The official score is determined by what has been entered on the scorer’s sheet at the table. The scoreboard and coach’s records do not super</w:t>
      </w:r>
      <w:r w:rsidR="00A00507">
        <w:t>s</w:t>
      </w:r>
      <w:r w:rsidR="00784AC5">
        <w:t>ede the scorer’s sheet.</w:t>
      </w:r>
    </w:p>
    <w:p w:rsidR="00784AC5" w:rsidRDefault="00784AC5" w:rsidP="00784AC5"/>
    <w:p w:rsidR="00784AC5" w:rsidRDefault="00BB48FB" w:rsidP="00784AC5">
      <w:r>
        <w:t>5</w:t>
      </w:r>
      <w:r w:rsidR="00784AC5">
        <w:t>.4.  The referee’s call is final.  A coach may calmly discuss a call after the period has ended.  Discussion should be limited to asking for clarification of a call.  Arguing or repeated discussions with the referee over calls may lead to disciplinary action from the director and/or the Board.</w:t>
      </w:r>
    </w:p>
    <w:p w:rsidR="00784AC5" w:rsidRDefault="00784AC5" w:rsidP="00784AC5"/>
    <w:p w:rsidR="00784AC5" w:rsidRDefault="00BB48FB" w:rsidP="00784AC5">
      <w:r>
        <w:t>5</w:t>
      </w:r>
      <w:r w:rsidR="00784AC5">
        <w:t>.5. Coaches, players and parents must read and follow the Codes of Conduct.  Remember this is an instructional; league and is supposed to be fun.</w:t>
      </w:r>
    </w:p>
    <w:p w:rsidR="00784AC5" w:rsidRDefault="00784AC5" w:rsidP="00784AC5"/>
    <w:p w:rsidR="00784AC5" w:rsidRDefault="00BB48FB" w:rsidP="00784AC5">
      <w:r>
        <w:t>5.</w:t>
      </w:r>
      <w:r w:rsidR="00784AC5">
        <w:t xml:space="preserve">6.  </w:t>
      </w:r>
      <w:r w:rsidR="000E1FA4">
        <w:t>All p</w:t>
      </w:r>
      <w:r w:rsidR="00784AC5">
        <w:t xml:space="preserve">rotests and appeals to any rule or ruling </w:t>
      </w:r>
      <w:r w:rsidR="000E1FA4">
        <w:t xml:space="preserve">must be </w:t>
      </w:r>
      <w:r w:rsidR="00784AC5">
        <w:t xml:space="preserve">submitted </w:t>
      </w:r>
      <w:r w:rsidR="000E1FA4">
        <w:t>in writing within 24 hours of the game in question, outlining the rule being protested.</w:t>
      </w:r>
      <w:r w:rsidR="00784AC5">
        <w:t>to the Program Director.  If the issue involved the Program Director the appeal c</w:t>
      </w:r>
      <w:r w:rsidR="00FE2497">
        <w:t>a</w:t>
      </w:r>
      <w:r w:rsidR="00784AC5">
        <w:t>n be brought to the Vice-President.</w:t>
      </w:r>
    </w:p>
    <w:sectPr w:rsidR="00784AC5" w:rsidSect="00784A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4DB"/>
    <w:multiLevelType w:val="multilevel"/>
    <w:tmpl w:val="009835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354DAB"/>
    <w:multiLevelType w:val="multilevel"/>
    <w:tmpl w:val="D942745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1C655B"/>
    <w:multiLevelType w:val="multilevel"/>
    <w:tmpl w:val="41C802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89034486">
    <w:abstractNumId w:val="1"/>
  </w:num>
  <w:num w:numId="2" w16cid:durableId="1666545452">
    <w:abstractNumId w:val="2"/>
  </w:num>
  <w:num w:numId="3" w16cid:durableId="162106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C5"/>
    <w:rsid w:val="000E1FA4"/>
    <w:rsid w:val="002604F9"/>
    <w:rsid w:val="006174C6"/>
    <w:rsid w:val="00784AC5"/>
    <w:rsid w:val="00793426"/>
    <w:rsid w:val="00821E30"/>
    <w:rsid w:val="00A00507"/>
    <w:rsid w:val="00BB48FB"/>
    <w:rsid w:val="00C27178"/>
    <w:rsid w:val="00FE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111DD9"/>
  <w15:chartTrackingRefBased/>
  <w15:docId w15:val="{D06A25A6-9B1E-454E-9961-A9CFBCDE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mazella</dc:creator>
  <cp:keywords/>
  <dc:description/>
  <cp:lastModifiedBy>kevin mazella</cp:lastModifiedBy>
  <cp:revision>9</cp:revision>
  <cp:lastPrinted>2025-08-01T16:07:00Z</cp:lastPrinted>
  <dcterms:created xsi:type="dcterms:W3CDTF">2025-08-01T14:45:00Z</dcterms:created>
  <dcterms:modified xsi:type="dcterms:W3CDTF">2025-08-01T23:40:00Z</dcterms:modified>
</cp:coreProperties>
</file>